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56" w:rsidRDefault="00BC55A1" w:rsidP="0012551A">
      <w:pPr>
        <w:jc w:val="center"/>
        <w:rPr>
          <w:rFonts w:ascii="Forte" w:hAnsi="Forte" w:cs="Arial"/>
          <w:sz w:val="36"/>
        </w:rPr>
      </w:pPr>
      <w:r w:rsidRPr="00983477">
        <w:rPr>
          <w:rFonts w:ascii="Forte" w:hAnsi="Forte" w:cs="Arial"/>
          <w:sz w:val="36"/>
        </w:rPr>
        <w:t>Aufgaben für die Woche vom 22. – 26.6.:</w:t>
      </w:r>
    </w:p>
    <w:p w:rsidR="007A7359" w:rsidRPr="00983477" w:rsidRDefault="007A7359">
      <w:pPr>
        <w:rPr>
          <w:rFonts w:ascii="Forte" w:hAnsi="Forte" w:cs="Arial"/>
          <w:sz w:val="36"/>
        </w:rPr>
      </w:pPr>
    </w:p>
    <w:p w:rsidR="00BC55A1" w:rsidRPr="00983477" w:rsidRDefault="00BC55A1" w:rsidP="00983477">
      <w:pPr>
        <w:jc w:val="center"/>
        <w:rPr>
          <w:rFonts w:ascii="Arial" w:hAnsi="Arial" w:cs="Arial"/>
          <w:sz w:val="28"/>
        </w:rPr>
      </w:pPr>
      <w:r w:rsidRPr="00983477">
        <w:rPr>
          <w:rFonts w:ascii="Arial" w:hAnsi="Arial" w:cs="Arial"/>
          <w:sz w:val="28"/>
          <w:highlight w:val="lightGray"/>
        </w:rPr>
        <w:t>Thema: Schülerjob ab 14? – Stichhaltig argumentieren</w:t>
      </w:r>
    </w:p>
    <w:p w:rsidR="007A7359" w:rsidRDefault="007A7359" w:rsidP="00BC55A1">
      <w:pPr>
        <w:ind w:left="705"/>
        <w:rPr>
          <w:rFonts w:ascii="Arial" w:hAnsi="Arial" w:cs="Arial"/>
          <w:sz w:val="24"/>
        </w:rPr>
      </w:pPr>
    </w:p>
    <w:p w:rsidR="00BC55A1" w:rsidRDefault="00BC55A1" w:rsidP="00BC55A1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81"/>
      </w:r>
      <w:r>
        <w:rPr>
          <w:rFonts w:ascii="Arial" w:hAnsi="Arial" w:cs="Arial"/>
          <w:sz w:val="24"/>
        </w:rPr>
        <w:t xml:space="preserve"> Lege zum Begriff </w:t>
      </w:r>
      <w:r w:rsidRPr="00BC55A1">
        <w:rPr>
          <w:rFonts w:ascii="Arial" w:hAnsi="Arial" w:cs="Arial"/>
          <w:i/>
          <w:sz w:val="24"/>
        </w:rPr>
        <w:t>Schülerjob</w:t>
      </w:r>
      <w:r>
        <w:rPr>
          <w:rFonts w:ascii="Arial" w:hAnsi="Arial" w:cs="Arial"/>
          <w:sz w:val="24"/>
        </w:rPr>
        <w:t xml:space="preserve"> ein </w:t>
      </w:r>
      <w:r w:rsidRPr="00BC55A1">
        <w:rPr>
          <w:rFonts w:ascii="Arial" w:hAnsi="Arial" w:cs="Arial"/>
          <w:b/>
          <w:sz w:val="24"/>
        </w:rPr>
        <w:t>Cluster</w:t>
      </w:r>
      <w:r>
        <w:rPr>
          <w:rFonts w:ascii="Arial" w:hAnsi="Arial" w:cs="Arial"/>
          <w:sz w:val="24"/>
        </w:rPr>
        <w:t xml:space="preserve"> an, wie wir es in der Schule zum Spendenlauf gemacht haben.</w:t>
      </w:r>
    </w:p>
    <w:p w:rsidR="007A7359" w:rsidRDefault="007A7359" w:rsidP="00BC55A1">
      <w:pPr>
        <w:ind w:left="705"/>
        <w:rPr>
          <w:rFonts w:ascii="Arial" w:hAnsi="Arial" w:cs="Arial"/>
          <w:sz w:val="24"/>
        </w:rPr>
      </w:pPr>
    </w:p>
    <w:p w:rsidR="003A77DA" w:rsidRDefault="003A77DA" w:rsidP="00BC55A1">
      <w:pPr>
        <w:ind w:left="705"/>
        <w:rPr>
          <w:rFonts w:ascii="Arial" w:hAnsi="Arial" w:cs="Arial"/>
          <w:sz w:val="24"/>
        </w:rPr>
      </w:pPr>
      <w:bookmarkStart w:id="0" w:name="_GoBack"/>
      <w:bookmarkEnd w:id="0"/>
    </w:p>
    <w:p w:rsidR="00BC55A1" w:rsidRDefault="00BC55A1" w:rsidP="00BC55A1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82"/>
      </w:r>
      <w:r>
        <w:rPr>
          <w:rFonts w:ascii="Arial" w:hAnsi="Arial" w:cs="Arial"/>
          <w:sz w:val="24"/>
        </w:rPr>
        <w:t xml:space="preserve"> Überlege dir mit Hilfe deines Clusters vier Argumente, die </w:t>
      </w:r>
      <w:r w:rsidRPr="00BC55A1">
        <w:rPr>
          <w:rFonts w:ascii="Arial" w:hAnsi="Arial" w:cs="Arial"/>
          <w:b/>
          <w:sz w:val="24"/>
        </w:rPr>
        <w:t>für</w:t>
      </w:r>
      <w:r>
        <w:rPr>
          <w:rFonts w:ascii="Arial" w:hAnsi="Arial" w:cs="Arial"/>
          <w:sz w:val="24"/>
        </w:rPr>
        <w:t xml:space="preserve"> die Ausübung eines Schülerjobs sprechen, und ebenfalls vier Argumente, die </w:t>
      </w:r>
      <w:proofErr w:type="gramStart"/>
      <w:r w:rsidRPr="00BC55A1">
        <w:rPr>
          <w:rFonts w:ascii="Arial" w:hAnsi="Arial" w:cs="Arial"/>
          <w:b/>
          <w:sz w:val="24"/>
        </w:rPr>
        <w:t>dagegen</w:t>
      </w:r>
      <w:r>
        <w:rPr>
          <w:rFonts w:ascii="Arial" w:hAnsi="Arial" w:cs="Arial"/>
          <w:sz w:val="24"/>
        </w:rPr>
        <w:t xml:space="preserve"> sprechen</w:t>
      </w:r>
      <w:proofErr w:type="gramEnd"/>
      <w:r>
        <w:rPr>
          <w:rFonts w:ascii="Arial" w:hAnsi="Arial" w:cs="Arial"/>
          <w:sz w:val="24"/>
        </w:rPr>
        <w:t xml:space="preserve">. </w:t>
      </w:r>
    </w:p>
    <w:p w:rsidR="007A7359" w:rsidRDefault="007A7359" w:rsidP="00BC55A1">
      <w:pPr>
        <w:ind w:left="705"/>
        <w:rPr>
          <w:rFonts w:ascii="Arial" w:hAnsi="Arial" w:cs="Arial"/>
          <w:sz w:val="24"/>
        </w:rPr>
      </w:pPr>
    </w:p>
    <w:p w:rsidR="007A7359" w:rsidRDefault="007A7359" w:rsidP="00BC55A1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83"/>
      </w:r>
      <w:r>
        <w:rPr>
          <w:rFonts w:ascii="Arial" w:hAnsi="Arial" w:cs="Arial"/>
          <w:sz w:val="24"/>
        </w:rPr>
        <w:t xml:space="preserve"> Lege eine Tabelle nach dem folgenden Muster an:</w:t>
      </w:r>
    </w:p>
    <w:tbl>
      <w:tblPr>
        <w:tblStyle w:val="Tabellenraster"/>
        <w:tblpPr w:leftFromText="141" w:rightFromText="141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</w:tblGrid>
      <w:tr w:rsidR="007A7359" w:rsidTr="007A7359">
        <w:trPr>
          <w:trHeight w:val="164"/>
        </w:trPr>
        <w:tc>
          <w:tcPr>
            <w:tcW w:w="2655" w:type="dxa"/>
          </w:tcPr>
          <w:p w:rsidR="007A7359" w:rsidRDefault="007A7359" w:rsidP="007A73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Behauptung</w:t>
            </w:r>
          </w:p>
        </w:tc>
        <w:tc>
          <w:tcPr>
            <w:tcW w:w="2655" w:type="dxa"/>
          </w:tcPr>
          <w:p w:rsidR="007A7359" w:rsidRDefault="007A7359" w:rsidP="007A73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Begründung</w:t>
            </w:r>
          </w:p>
        </w:tc>
        <w:tc>
          <w:tcPr>
            <w:tcW w:w="2655" w:type="dxa"/>
          </w:tcPr>
          <w:p w:rsidR="007A7359" w:rsidRDefault="007A7359" w:rsidP="007A73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Beispiel</w:t>
            </w:r>
          </w:p>
        </w:tc>
      </w:tr>
      <w:tr w:rsidR="007A7359" w:rsidTr="007A7359">
        <w:trPr>
          <w:trHeight w:val="1288"/>
        </w:trPr>
        <w:tc>
          <w:tcPr>
            <w:tcW w:w="2655" w:type="dxa"/>
          </w:tcPr>
          <w:p w:rsidR="007A7359" w:rsidRDefault="007A7359" w:rsidP="007A735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5" w:type="dxa"/>
          </w:tcPr>
          <w:p w:rsidR="007A7359" w:rsidRDefault="007A7359" w:rsidP="007A735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55" w:type="dxa"/>
          </w:tcPr>
          <w:p w:rsidR="007A7359" w:rsidRDefault="007A7359" w:rsidP="007A735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A7359" w:rsidRDefault="007A7359" w:rsidP="007A7359">
      <w:pPr>
        <w:rPr>
          <w:rFonts w:ascii="Arial" w:hAnsi="Arial" w:cs="Arial"/>
          <w:sz w:val="24"/>
        </w:rPr>
      </w:pPr>
    </w:p>
    <w:p w:rsidR="007A7359" w:rsidRDefault="007A7359" w:rsidP="007A7359">
      <w:pPr>
        <w:rPr>
          <w:rFonts w:ascii="Arial" w:hAnsi="Arial" w:cs="Arial"/>
          <w:sz w:val="24"/>
        </w:rPr>
      </w:pPr>
    </w:p>
    <w:p w:rsidR="007A7359" w:rsidRDefault="007A7359" w:rsidP="007A7359">
      <w:pPr>
        <w:ind w:left="705"/>
        <w:rPr>
          <w:rFonts w:ascii="Arial" w:hAnsi="Arial" w:cs="Arial"/>
          <w:sz w:val="24"/>
        </w:rPr>
      </w:pPr>
    </w:p>
    <w:p w:rsidR="007A7359" w:rsidRDefault="007A7359" w:rsidP="007A7359">
      <w:pPr>
        <w:ind w:left="705"/>
        <w:rPr>
          <w:rFonts w:ascii="Arial" w:hAnsi="Arial" w:cs="Arial"/>
          <w:sz w:val="24"/>
        </w:rPr>
      </w:pPr>
    </w:p>
    <w:p w:rsidR="007A7359" w:rsidRDefault="007A7359" w:rsidP="007A7359">
      <w:pPr>
        <w:ind w:left="705"/>
        <w:rPr>
          <w:rFonts w:ascii="Arial" w:hAnsi="Arial" w:cs="Arial"/>
          <w:sz w:val="24"/>
        </w:rPr>
      </w:pPr>
    </w:p>
    <w:p w:rsidR="007A7359" w:rsidRDefault="007A7359" w:rsidP="007A7359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Ergänze zur Argumentation </w:t>
      </w:r>
      <w:r w:rsidRPr="007A7359">
        <w:rPr>
          <w:rFonts w:ascii="Arial" w:hAnsi="Arial" w:cs="Arial"/>
          <w:b/>
          <w:sz w:val="24"/>
        </w:rPr>
        <w:t>für</w:t>
      </w:r>
      <w:r>
        <w:rPr>
          <w:rFonts w:ascii="Arial" w:hAnsi="Arial" w:cs="Arial"/>
          <w:sz w:val="24"/>
        </w:rPr>
        <w:t xml:space="preserve"> einen Schülerjob die vier Behauptungen sowie passende Begründungen und Beispiele. </w:t>
      </w:r>
    </w:p>
    <w:p w:rsidR="007A7359" w:rsidRDefault="007A7359" w:rsidP="007A7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A7359" w:rsidRDefault="007A7359" w:rsidP="007A7359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84"/>
      </w:r>
      <w:r>
        <w:rPr>
          <w:rFonts w:ascii="Arial" w:hAnsi="Arial" w:cs="Arial"/>
          <w:sz w:val="24"/>
        </w:rPr>
        <w:t xml:space="preserve"> </w:t>
      </w:r>
      <w:r w:rsidRPr="007A7359">
        <w:rPr>
          <w:rFonts w:ascii="Arial" w:hAnsi="Arial" w:cs="Arial"/>
          <w:b/>
          <w:sz w:val="24"/>
        </w:rPr>
        <w:t>Formuliere</w:t>
      </w:r>
      <w:r>
        <w:rPr>
          <w:rFonts w:ascii="Arial" w:hAnsi="Arial" w:cs="Arial"/>
          <w:sz w:val="24"/>
        </w:rPr>
        <w:t xml:space="preserve"> die Argumentation aus. Achte dabei auf sinnvolle </w:t>
      </w:r>
      <w:r w:rsidRPr="007A7359">
        <w:rPr>
          <w:rFonts w:ascii="Arial" w:hAnsi="Arial" w:cs="Arial"/>
          <w:b/>
          <w:sz w:val="24"/>
        </w:rPr>
        <w:t>sprachliche</w:t>
      </w:r>
      <w:r>
        <w:rPr>
          <w:rFonts w:ascii="Arial" w:hAnsi="Arial" w:cs="Arial"/>
          <w:sz w:val="24"/>
        </w:rPr>
        <w:t xml:space="preserve"> </w:t>
      </w:r>
      <w:r w:rsidRPr="007A7359">
        <w:rPr>
          <w:rFonts w:ascii="Arial" w:hAnsi="Arial" w:cs="Arial"/>
          <w:b/>
          <w:sz w:val="24"/>
        </w:rPr>
        <w:t>Verknüpfungen</w:t>
      </w:r>
      <w:r>
        <w:rPr>
          <w:rFonts w:ascii="Arial" w:hAnsi="Arial" w:cs="Arial"/>
          <w:sz w:val="24"/>
        </w:rPr>
        <w:t>.</w:t>
      </w:r>
    </w:p>
    <w:p w:rsidR="007A7359" w:rsidRDefault="007A7359" w:rsidP="007A7359">
      <w:pPr>
        <w:rPr>
          <w:rFonts w:ascii="Arial" w:hAnsi="Arial" w:cs="Arial"/>
          <w:sz w:val="24"/>
        </w:rPr>
      </w:pPr>
    </w:p>
    <w:p w:rsidR="007A7359" w:rsidRPr="007A7359" w:rsidRDefault="007A7359" w:rsidP="007A7359">
      <w:pPr>
        <w:ind w:left="70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sym w:font="Wingdings" w:char="F085"/>
      </w:r>
      <w:r>
        <w:rPr>
          <w:rFonts w:ascii="Arial" w:hAnsi="Arial" w:cs="Arial"/>
          <w:sz w:val="24"/>
        </w:rPr>
        <w:t xml:space="preserve"> Verfahre mit den Schritten </w:t>
      </w:r>
      <w:r>
        <w:rPr>
          <w:rFonts w:ascii="Arial" w:hAnsi="Arial" w:cs="Arial"/>
          <w:sz w:val="24"/>
        </w:rPr>
        <w:sym w:font="Wingdings" w:char="F083"/>
      </w:r>
      <w:r>
        <w:rPr>
          <w:rFonts w:ascii="Arial" w:hAnsi="Arial" w:cs="Arial"/>
          <w:sz w:val="24"/>
        </w:rPr>
        <w:t xml:space="preserve"> und </w:t>
      </w:r>
      <w:r>
        <w:rPr>
          <w:rFonts w:ascii="Arial" w:hAnsi="Arial" w:cs="Arial"/>
          <w:sz w:val="24"/>
        </w:rPr>
        <w:sym w:font="Wingdings" w:char="F084"/>
      </w:r>
      <w:r>
        <w:rPr>
          <w:rFonts w:ascii="Arial" w:hAnsi="Arial" w:cs="Arial"/>
          <w:sz w:val="24"/>
        </w:rPr>
        <w:t xml:space="preserve"> nun genauso zur Argumentation </w:t>
      </w:r>
      <w:r w:rsidRPr="007A7359">
        <w:rPr>
          <w:rFonts w:ascii="Arial" w:hAnsi="Arial" w:cs="Arial"/>
          <w:b/>
          <w:sz w:val="24"/>
        </w:rPr>
        <w:t xml:space="preserve">gegen einen Schülerjob. </w:t>
      </w:r>
    </w:p>
    <w:p w:rsidR="007A7359" w:rsidRDefault="007A7359" w:rsidP="007A7359">
      <w:pPr>
        <w:rPr>
          <w:rFonts w:ascii="Arial" w:hAnsi="Arial" w:cs="Arial"/>
          <w:sz w:val="24"/>
        </w:rPr>
      </w:pPr>
    </w:p>
    <w:p w:rsidR="007A7359" w:rsidRDefault="007A7359" w:rsidP="00152F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Ende der Woche solltest du acht ausformulierte Argumente haben!</w:t>
      </w:r>
    </w:p>
    <w:p w:rsidR="007A7359" w:rsidRPr="00152F09" w:rsidRDefault="007A7359" w:rsidP="00152F09">
      <w:pPr>
        <w:jc w:val="center"/>
        <w:rPr>
          <w:rFonts w:ascii="Arial" w:hAnsi="Arial" w:cs="Arial"/>
          <w:b/>
          <w:sz w:val="24"/>
        </w:rPr>
      </w:pPr>
      <w:r w:rsidRPr="00152F09">
        <w:rPr>
          <w:rFonts w:ascii="Arial" w:hAnsi="Arial" w:cs="Arial"/>
          <w:b/>
          <w:sz w:val="24"/>
        </w:rPr>
        <w:t>Diese sind am Montag, 29.6.,</w:t>
      </w:r>
      <w:r w:rsidR="00152F09" w:rsidRPr="00152F09">
        <w:rPr>
          <w:rFonts w:ascii="Arial" w:hAnsi="Arial" w:cs="Arial"/>
          <w:b/>
          <w:sz w:val="24"/>
        </w:rPr>
        <w:t xml:space="preserve"> verbindlich in den Unterricht</w:t>
      </w:r>
      <w:r w:rsidRPr="00152F09">
        <w:rPr>
          <w:rFonts w:ascii="Arial" w:hAnsi="Arial" w:cs="Arial"/>
          <w:b/>
          <w:sz w:val="24"/>
        </w:rPr>
        <w:t xml:space="preserve"> </w:t>
      </w:r>
      <w:r w:rsidR="00152F09" w:rsidRPr="00152F09">
        <w:rPr>
          <w:rFonts w:ascii="Arial" w:hAnsi="Arial" w:cs="Arial"/>
          <w:b/>
          <w:sz w:val="24"/>
        </w:rPr>
        <w:t>mitzubringen!</w:t>
      </w:r>
    </w:p>
    <w:p w:rsidR="007A7359" w:rsidRDefault="00152F09" w:rsidP="007A7359">
      <w:pPr>
        <w:rPr>
          <w:rFonts w:ascii="Arial" w:hAnsi="Arial" w:cs="Arial"/>
          <w:sz w:val="24"/>
        </w:rPr>
      </w:pPr>
      <w:r>
        <w:rPr>
          <w:rFonts w:ascii="Jokerman" w:hAnsi="Jokerman" w:cs="Arial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9525</wp:posOffset>
            </wp:positionV>
            <wp:extent cx="956310" cy="9563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p-1456124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359" w:rsidRPr="00152F09" w:rsidRDefault="00152F09" w:rsidP="00152F09">
      <w:pPr>
        <w:jc w:val="center"/>
        <w:rPr>
          <w:rFonts w:ascii="Jokerman" w:hAnsi="Jokerman" w:cs="Arial"/>
          <w:sz w:val="28"/>
        </w:rPr>
      </w:pPr>
      <w:r w:rsidRPr="00152F09">
        <w:rPr>
          <w:rFonts w:ascii="Jokerman" w:hAnsi="Jokerman" w:cs="Arial"/>
          <w:sz w:val="28"/>
        </w:rPr>
        <w:t>Fröhliches Arbeiten und gute Einfälle!</w:t>
      </w:r>
    </w:p>
    <w:p w:rsidR="007A7359" w:rsidRDefault="007A7359" w:rsidP="007A7359">
      <w:pPr>
        <w:rPr>
          <w:rFonts w:ascii="Arial" w:hAnsi="Arial" w:cs="Arial"/>
          <w:sz w:val="24"/>
        </w:rPr>
      </w:pPr>
    </w:p>
    <w:sectPr w:rsidR="007A7359" w:rsidSect="007A7359">
      <w:pgSz w:w="11906" w:h="16838"/>
      <w:pgMar w:top="1417" w:right="1417" w:bottom="1134" w:left="1417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A1"/>
    <w:rsid w:val="0012551A"/>
    <w:rsid w:val="0015135F"/>
    <w:rsid w:val="00152F09"/>
    <w:rsid w:val="003A77DA"/>
    <w:rsid w:val="007A7359"/>
    <w:rsid w:val="00983477"/>
    <w:rsid w:val="009D0014"/>
    <w:rsid w:val="00A40312"/>
    <w:rsid w:val="00B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FC5E"/>
  <w15:chartTrackingRefBased/>
  <w15:docId w15:val="{796D1861-94C4-47C9-9CAB-AE091C45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lamp-idea-pear-inspiration-current-145612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Beck</dc:creator>
  <cp:keywords/>
  <dc:description/>
  <cp:lastModifiedBy>Jochen Beck</cp:lastModifiedBy>
  <cp:revision>3</cp:revision>
  <cp:lastPrinted>2020-06-17T17:11:00Z</cp:lastPrinted>
  <dcterms:created xsi:type="dcterms:W3CDTF">2020-06-17T15:46:00Z</dcterms:created>
  <dcterms:modified xsi:type="dcterms:W3CDTF">2020-06-17T17:50:00Z</dcterms:modified>
</cp:coreProperties>
</file>